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EEG数据分析中的数据增强技术演进与前沿综述</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绪论</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脑机接口与EEG信号分析的工程背景</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脑机接口（Brain-Computer Interface, BCI）作为连接人脑神经系统与外部数字设备的直接通信与控制通道，正逐渐从科幻构想走向现实应用。在众多脑信号采集模式中，脑电图（Electroencephalogram, EEG）凭借其非侵入性、高时间分辨率、低成本及便携性，成为了当前BCI研究与应用的主流范式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。从医疗康复领域的神经假肢控制、中风康复训练，到工业场景下的远程机器人操控，乃至消费电子领域的虚拟现实（VR）交互，EEG信号的解码技术构成了这些复杂人机交互系统的核心“翻译器”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然而，对于软件工程与机器学习领域的从业者而言，处理EEG数据面临着与计算机视觉（CV）或自然语言处理（NLP）截然不同的挑战。EEG信号本质上是头皮表面采集到的微伏级电位变化，它是大脑皮层数以亿计神经元突触后电位的时间总和。这种信号生成机制决定了EEG数据具有极低的信噪比（Signal-to-Noise Ratio, SNR）、高度的非平稳性（Non-stationarity）以及显著的非线性特征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。更关键的是，EEG信号存在严重的个体差异（Subject-dependency）和跨时段的不稳定性（Session-to-session variability）。同一受试者在不同时间、不同心理状态下产生的脑电模式可能存在显著的协变量偏移（Covariate Shift），这使得在一个数据集上训练的深度学习模型往往难以直接泛化到新的受试者或新的使用场景中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数据稀缺性瓶颈与增强技术的必要性</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在深度学习范式下，模型的性能很大程度上取决于训练数据的规模与质量。然而，构建大规模、高质量的标注EEG数据集是一项极其昂贵且耗时的工程。以运动想象（Motor Imagery, MI）任务为例，受试者需要进行长时间枯燥的想象任务，极易产生疲劳，导致信号质量随时间推移而下降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。现有的公开基准数据集，如BCI Competition IV-2a/2b或Stanford Visual Stimulus Dataset，通常仅包含个位数的受试者，每个受试者的样本量往往仅在几百到一千左右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对于参数量动辄数百万的现代深度神经网络（如Transformer、3D-CNN）而言，这种“小样本”特性构成了严峻的挑战，极易导致模型陷入过拟合（Overfitting），即模型记住了训练集中的噪声和特异性特征，而在测试集上表现惨淡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。因此，数据增强（Data Augmentation, DA）技术在EEG分析中不再仅仅是一个可选的优化技巧，而是构建鲁棒、高精度解码系统的基础设施。</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技术演进脉络与报告结构</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本文将从软件工程的视角，系统梳理EEG数据增强技术的演进历程。这一历程大体可以划分为三个阶段，反映了研究者对EEG信号本质理解的不断深化以及生成式模型能力的飞跃：</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传统信号变换阶段</w:t>
      </w:r>
      <w:r w:rsidDel="00000000" w:rsidR="00000000" w:rsidRPr="00000000">
        <w:rPr>
          <w:rFonts w:ascii="Google Sans Text" w:cs="Google Sans Text" w:eastAsia="Google Sans Text" w:hAnsi="Google Sans Text"/>
          <w:color w:val="1f1f1f"/>
          <w:rtl w:val="0"/>
        </w:rPr>
        <w:t xml:space="preserve">：早期的增强方法主要借鉴计算机视觉中的几何变换，如裁剪、翻转、加噪声等。这一阶段的特点是计算成本低，但往往忽略了EEG的时空拓扑特性，生成的样本多样性有限且可能破坏生理语义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深度对抗生成阶段</w:t>
      </w:r>
      <w:r w:rsidDel="00000000" w:rsidR="00000000" w:rsidRPr="00000000">
        <w:rPr>
          <w:rFonts w:ascii="Google Sans Text" w:cs="Google Sans Text" w:eastAsia="Google Sans Text" w:hAnsi="Google Sans Text"/>
          <w:color w:val="1f1f1f"/>
          <w:rtl w:val="0"/>
        </w:rPr>
        <w:t xml:space="preserve">：随着生成对抗网络（GAN）的兴起，研究者开始尝试利用GAN拟合EEG的高维分布，生成全新的合成样本。从生成时频图的ACGAN到直接生成时序信号的WTGAN，这一阶段实现了从“样本变换”到“分布模拟”的跨越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概率扩散与自监督前沿阶段</w:t>
      </w:r>
      <w:r w:rsidDel="00000000" w:rsidR="00000000" w:rsidRPr="00000000">
        <w:rPr>
          <w:rFonts w:ascii="Google Sans Text" w:cs="Google Sans Text" w:eastAsia="Google Sans Text" w:hAnsi="Google Sans Text"/>
          <w:color w:val="1f1f1f"/>
          <w:rtl w:val="0"/>
        </w:rPr>
        <w:t xml:space="preserve">：面对GAN训练不稳定的问题，扩散概率模型（Diffusion Models）以其优异的生成质量和多样性成为新的研究热点（如SAD-VER框架）。同时，自监督学习（SSL）通过设计特定的预训练任务（如跨域重构、噪声对比），将增强的理念内化为模型对鲁棒特征的学习能力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本报告将依次深入剖析上述三个阶段的关键技术、数学原理及工程实现，并结合具体的数据集（如BCI Competition IV-2a/2b）和前沿模型（如MSF3D, RCA-Conformer, LACNN）的实验结果，评估不同增强策略对下游解码性能的实际贡献。</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传统数据增强方法及其工程局限</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在深入复杂的生成模型之前，有必要回顾并分析传统的数据增强方法。这些方法虽然简单，但构成了当前复杂系统的基石，同时也暴露了EEG数据特有的处理难点。</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几何变换与物理约束的冲突</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在图像处理中，旋转、翻转、缩放是标准的数据增强操作。然而，将这些操作直接迁移至EEG数据时，必须极其谨慎。</w:t>
      </w:r>
    </w:p>
    <w:p w:rsidR="00000000" w:rsidDel="00000000" w:rsidP="00000000" w:rsidRDefault="00000000" w:rsidRPr="00000000" w14:paraId="00000021">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空间翻转的语义反转</w:t>
      </w:r>
      <w:r w:rsidDel="00000000" w:rsidR="00000000" w:rsidRPr="00000000">
        <w:rPr>
          <w:rFonts w:ascii="Google Sans Text" w:cs="Google Sans Text" w:eastAsia="Google Sans Text" w:hAnsi="Google Sans Text"/>
          <w:color w:val="1f1f1f"/>
          <w:rtl w:val="0"/>
        </w:rPr>
        <w:t xml:space="preserve">：EEG电极的空间分布对应着大脑的解剖结构。例如，在运动想象任务中，左手运动主要激活右侧大脑半球（C4电极区域），而右手运动激活左侧半球（C3电极区域），产生事件相关去同步（ERD）现象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。如果简单地对EEG信号矩阵进行左右翻转（即交换左右半球的电极数据），其物理含义将从“左手”变为“右手”。若标签未同步翻转，将导致严重的标签噪声，破坏模型的训练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2">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通道置换的风险</w:t>
      </w:r>
      <w:r w:rsidDel="00000000" w:rsidR="00000000" w:rsidRPr="00000000">
        <w:rPr>
          <w:rFonts w:ascii="Google Sans Text" w:cs="Google Sans Text" w:eastAsia="Google Sans Text" w:hAnsi="Google Sans Text"/>
          <w:color w:val="1f1f1f"/>
          <w:rtl w:val="0"/>
        </w:rPr>
        <w:t xml:space="preserve">：随机交换电极通道会破坏信号的空间相关性（Spatial Correlation），而这种相关性是卷积神经网络（CNN）提取空间特征的基础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噪声注入与滑动窗口</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6">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高斯噪声注入</w:t>
      </w:r>
      <w:r w:rsidDel="00000000" w:rsidR="00000000" w:rsidRPr="00000000">
        <w:rPr>
          <w:rFonts w:ascii="Google Sans Text" w:cs="Google Sans Text" w:eastAsia="Google Sans Text" w:hAnsi="Google Sans Text"/>
          <w:color w:val="1f1f1f"/>
          <w:rtl w:val="0"/>
        </w:rPr>
        <w:t xml:space="preserve">：在原始信号中叠加白噪声是最直观的增强方式。这可以模拟采集过程中的电子热噪声，提高模型对随机扰动的鲁棒性。但这种方法并未增加信号的语义多样性，模型学到的仍是原有样本的变体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7">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滑动窗口（Sliding Window）</w:t>
      </w:r>
      <w:r w:rsidDel="00000000" w:rsidR="00000000" w:rsidRPr="00000000">
        <w:rPr>
          <w:rFonts w:ascii="Google Sans Text" w:cs="Google Sans Text" w:eastAsia="Google Sans Text" w:hAnsi="Google Sans Text"/>
          <w:color w:val="1f1f1f"/>
          <w:rtl w:val="0"/>
        </w:rPr>
        <w:t xml:space="preserve">：通过在时间轴上以一定步长滑动固定长度的窗口来截取样本。例如，Fan等人在PhysioNet数据集上采用0.5秒滑动窗口，显著扩充了样本量，实现了99.32%的准确率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。这种方法的工程优势在于不需要训练生成模型，计算开销极低。但其生成的样本之间存在高度的自相关性，信息冗余度高，对于提升模型在未见过的受试者上的泛化能力作用有限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Mixup策略与时频域增强</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Mixup是一种数据无关（Data-Agnostic）的增强策略，通过线性插值混合两个样本及其标签：</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$$\tilde{x} = \lambda x_i + (1-\lambda) x_j$$</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$$\tilde{y} = \lambda y_i + (1-\lambda) y_j$$</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其中 $\lambda \sim Beta(\alpha, \alpha)$。</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在BCI Competition II dataset III的实验中，研究者将Mixup应用于EEG的时频图（由连续小波变换CWT生成）。结果显示，相比于未增强的基准模型，引入Mixup后，MixedCNN模型的分类准确率达到了93.57%，优于传统的CSP+SVM（74.6%）和STFT+SAE（91.3%） 1。</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工程洞察：Mixup的有效性在于它对决策边界进行了线性平滑，迫使模型在样本之间的过渡区域也能输出平滑的预测，从而增强了对抗样本的鲁棒性。特别是对于CNN这类对边界敏感的模型，Mixup是一种极低成本的正则化手段 1。然而，Mixup生成的样本在生理学上可能是无意义的（例如，一个人不可能同时处于“50%左手运动”和“50%脚部运动”的叠加态），这限制了其在需要严格生理可解释性场景下的应用。</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信号变换的进阶：时频分析技术</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讨论深度生成模型之前，必须提及作为数据增强前置步骤的时频分析技术。由于EEG信号的非平稳性，单纯的时域或频域分析往往丢失关键信息。将一维信号转换为二维时频图像，不仅保留了时变频谱特征，还使得可以直接利用计算机视觉领域成熟的增强技术（如ACGA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短时傅里叶变换（STFT）</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STFT通过滑动时间窗对信号进行傅里叶变换。</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$$S(f, k) = \sum_{n=0}^{N-1} s(n)$$</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其中 $W(n)$ 是窗函数。STFT的局限在于受海森堡测不准原理限制，窗函数宽度固定，导致无法同时获得高的时间分辨率和频率分辨率。窄窗提高了时间分辨率但牺牲了频率分辨率，反之亦然 1。</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连续小波变换（CWT）与S变换</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为了克服STFT的缺陷，研究者引入了多分辨率分析方法。</w:t>
      </w:r>
    </w:p>
    <w:p w:rsidR="00000000" w:rsidDel="00000000" w:rsidP="00000000" w:rsidRDefault="00000000" w:rsidRPr="00000000" w14:paraId="00000046">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连续小波变换（CWT）</w:t>
      </w:r>
      <w:r w:rsidDel="00000000" w:rsidR="00000000" w:rsidRPr="00000000">
        <w:rPr>
          <w:rFonts w:ascii="Google Sans Text" w:cs="Google Sans Text" w:eastAsia="Google Sans Text" w:hAnsi="Google Sans Text"/>
          <w:color w:val="1f1f1f"/>
          <w:rtl w:val="0"/>
        </w:rPr>
        <w:t xml:space="preserve">：利用可伸缩的小波基函数（如Morlet小波），在低频段使用宽窗以获得高频率分辨率，在高频段使用窄窗以获得高时间分辨率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。实验表明，基于CWT生成的时频图训练的MixedCNN模型，准确率（92.14%）优于基于STFT的模型（90.71%）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7">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S变换（S-transform）：S变换是STFT和CWT的结合与发展，它采用了宽度随频率反比变化的高斯窗函数：</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 S(\tau, f) = \int_{-\infty}^{\infty} X(t) \frac{|f|}{\sqrt{2\pi}} e^{-\frac{(\tau-t)^2 f^2}{2}} e^{-i2\pi ft} dt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这种变换不仅保持了与傅里叶谱的直接联系（无损可逆），还提供了优异的时频局部化特性。基于S变换生成的时频图像，为后续使用生成对抗网络进行图像级的数据增强提供了高质量的输入素材 1。</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深度生成对抗阶段：从ACGAN到WTGAN</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生成对抗网络（GAN）的引入标志着EEG数据增强进入了“深度生成”时代。GAN不再是对现有数据的简单变换，而是试图逼近真实数据潜在的概率分布 $P_{data}$，从而采样出全新的样本。</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基于ACGAN的时频图像生成</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鉴于直接生成高维、高随机性的时序信号极为困难，一种工程上的妥协策略是生成EEG的时频图像。ACGAN（Auxiliary Classifier GAN）在标准GAN的基础上引入了标签信息，使得生成器能够生成指定类别的样本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ACGAN的损失函数设计：</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ACGAN的判别器不仅要判断真假，还要判断类别。其损失函数包含两部分：</w:t>
      </w:r>
    </w:p>
    <w:p w:rsidR="00000000" w:rsidDel="00000000" w:rsidP="00000000" w:rsidRDefault="00000000" w:rsidRPr="00000000" w14:paraId="00000052">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真实性损失（Log-likelihood of Correct Source）：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$$L_s = E + E$$</w:t>
      </w:r>
    </w:p>
    <w:p w:rsidR="00000000" w:rsidDel="00000000" w:rsidP="00000000" w:rsidRDefault="00000000" w:rsidRPr="00000000" w14:paraId="00000053">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分类准确性损失（Log-likelihood of Correct Class）：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$$L_c = E[\log P(C=c|X_{real})] + E[\log P(C=c|X_{fake})]$$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生成器旨在最大化 $L_c - L_s$，而判别器旨在最大化 $L_c + L_s$ 1。</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实验效果：</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在BCI Competition IV数据集上，研究者利用ACGAN扩充了训练集。当向原始的200个样本中加入400个生成样本时，CNN-ELM分类器的平均准确率从76.3%提升至78.2%。这证明了生成数据的有效性。然而，实验也发现，当生成样本数量过多（如超过600个）时，准确率反而下降。这提示了生成分布 $P_{g}$ 与真实分布 $P_{r}$ 之间仍存在偏差，过多的生成数据可能导致分类器拟合到错误的分布上 1。</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基于WTGAN的时序信号生成</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尽管图像生成有效，但许多端到端模型（如EEGNet, DeepConvNet）需要原始时序信号作为输入。为了解决传统GAN在生成时序数据时的梯度消失和模式坍塌问题，</w:t>
      </w:r>
      <w:r w:rsidDel="00000000" w:rsidR="00000000" w:rsidRPr="00000000">
        <w:rPr>
          <w:rFonts w:ascii="Google Sans Text" w:cs="Google Sans Text" w:eastAsia="Google Sans Text" w:hAnsi="Google Sans Text"/>
          <w:b w:val="1"/>
          <w:bCs w:val="1"/>
          <w:color w:val="1f1f1f"/>
          <w:rtl w:val="0"/>
        </w:rPr>
        <w:t xml:space="preserve">WTGAN（Wasserstein GAN with Gradient Penalty and LSTM）</w:t>
      </w:r>
      <w:r w:rsidDel="00000000" w:rsidR="00000000" w:rsidRPr="00000000">
        <w:rPr>
          <w:rFonts w:ascii="Google Sans Text" w:cs="Google Sans Text" w:eastAsia="Google Sans Text" w:hAnsi="Google Sans Text"/>
          <w:color w:val="1f1f1f"/>
          <w:rtl w:val="0"/>
        </w:rPr>
        <w:t xml:space="preserve"> 被提出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4.2.1 理论基础：Wasserstein距离与梯度惩罚</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传统GAN使用JS散度（Jensen-Shannon Divergence）来衡量生成分布与真实分布的距离。当两个分布在高维空间中互不重叠时（这在训练初期很常见），JS散度为常数（$\log 2$），导致梯度为0，生成器无法得到更新信号（梯度消失）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WTGAN引入了Wasserstein距离（Earth-Mover Distance）：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$$W(p_r, p_g) = \inf_{\gamma \in \Pi(p_r, p_g)} \mathbb{E}_{(x, y) \sim \gamma} [\|x - y\|]$$</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Wasserstein距离的优势在于，即使两个分布不重叠，它也能提供平滑的距离度量和有效的梯度。根据Kantorovich-Rubinstein对偶原理，计算Wasserstein距离要求判别器函数满足1-Lipschitz连续性条件 1。</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为了强制满足这一条件，WTGAN采用了梯度惩罚（Gradient Penalty, GP），即在判别器的损失函数中加入对梯度的约束项，而不是简单粗暴的权重裁剪（Weight Clipping）：</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$$\mathcal{L} = \dots + \lambda \mathbb{E}_{\hat{x}}$$</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其中 $\hat{x}$ 是真实样本与生成样本之间的随机插值点 1。</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4.2.2 架构创新：LSTM与注意力机制的融合</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WTGAN不仅仅是WGAN-GP的应用，它还针对EEG的时序特性设计了独特的网络架构：</w:t>
      </w:r>
    </w:p>
    <w:p w:rsidR="00000000" w:rsidDel="00000000" w:rsidP="00000000" w:rsidRDefault="00000000" w:rsidRPr="00000000" w14:paraId="0000006E">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编码器-解码器结构（Autoencoder Framework）</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F">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引入编码器（Encoder）将真实EEG信号映射到低维隐空间，再通过解码器（Decoder）重构。这不仅用于降维，还为生成器提供了一个更易于学习的特征空间目标。</w:t>
      </w:r>
    </w:p>
    <w:p w:rsidR="00000000" w:rsidDel="00000000" w:rsidP="00000000" w:rsidRDefault="00000000" w:rsidRPr="00000000" w14:paraId="00000070">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监督损失：$\mathcal{L}_S = \mathbb{E}[\sum ||h_t - g(h_{t-1}, z_t)||_2]$，迫使生成器生成的隐变量轨迹与编码器的输出对齐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长短时记忆网络（LSTM）</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2">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生成器和判别器均采用三层LSTM结构，而非全连接或卷积层。LSTM通过门控机制（输入门、遗忘门、输出门）有效捕捉EEG信号的长程时间依赖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双重注意力机制（Dual Attention）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4">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在LSTM层间引入了时间维度（Temporal）和通道维度（Spatial）的注意力模块。</w:t>
      </w:r>
    </w:p>
    <w:p w:rsidR="00000000" w:rsidDel="00000000" w:rsidP="00000000" w:rsidRDefault="00000000" w:rsidRPr="00000000" w14:paraId="00000075">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时间注意力</w:t>
      </w:r>
      <w:r w:rsidDel="00000000" w:rsidR="00000000" w:rsidRPr="00000000">
        <w:rPr>
          <w:rFonts w:ascii="Google Sans Text" w:cs="Google Sans Text" w:eastAsia="Google Sans Text" w:hAnsi="Google Sans Text"/>
          <w:color w:val="1f1f1f"/>
          <w:rtl w:val="0"/>
        </w:rPr>
        <w:t xml:space="preserve">：$W_1 = R_s(mean(softmax(F_s(M_o))))$，用于加权重要的时间切片。</w:t>
      </w:r>
    </w:p>
    <w:p w:rsidR="00000000" w:rsidDel="00000000" w:rsidP="00000000" w:rsidRDefault="00000000" w:rsidRPr="00000000" w14:paraId="00000076">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通道注意力</w:t>
      </w:r>
      <w:r w:rsidDel="00000000" w:rsidR="00000000" w:rsidRPr="00000000">
        <w:rPr>
          <w:rFonts w:ascii="Google Sans Text" w:cs="Google Sans Text" w:eastAsia="Google Sans Text" w:hAnsi="Google Sans Text"/>
          <w:color w:val="1f1f1f"/>
          <w:rtl w:val="0"/>
        </w:rPr>
        <w:t xml:space="preserve">：$W_2 = R_t(mean(softmax(F_t(M_o))))$，用于加权关键的电极通道。</w:t>
      </w:r>
    </w:p>
    <w:p w:rsidR="00000000" w:rsidDel="00000000" w:rsidP="00000000" w:rsidRDefault="00000000" w:rsidRPr="00000000" w14:paraId="00000077">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这种设计使得模型能够动态关注对分类任务最关键的信号片段（如ERD/ERS发生的时刻）和脑区（如C3/C4通道）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4.2.3 性能评估与数据</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在BCICIV 2A数据集上的实验对比显示了WTGAN的显著优势。为了量化生成质量，研究者定义了两个指标：</w:t>
      </w:r>
    </w:p>
    <w:p w:rsidR="00000000" w:rsidDel="00000000" w:rsidP="00000000" w:rsidRDefault="00000000" w:rsidRPr="00000000" w14:paraId="0000007C">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判别分数（Discriminative Score）</w:t>
      </w:r>
      <w:r w:rsidDel="00000000" w:rsidR="00000000" w:rsidRPr="00000000">
        <w:rPr>
          <w:rFonts w:ascii="Google Sans Text" w:cs="Google Sans Text" w:eastAsia="Google Sans Text" w:hAnsi="Google Sans Text"/>
          <w:color w:val="1f1f1f"/>
          <w:rtl w:val="0"/>
        </w:rPr>
        <w:t xml:space="preserve">：训练一个分类器区分真实数据和生成数据。分数越接近0.5（随机猜测），说明生成数据越逼真。WTGAN的平均判别分数为0.1831，显著低于传统裁剪方法（0.4304）和WaveGAN（0.3148），表明其生成的样本极难被区分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D">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预测分数（Predictive Score）</w:t>
      </w:r>
      <w:r w:rsidDel="00000000" w:rsidR="00000000" w:rsidRPr="00000000">
        <w:rPr>
          <w:rFonts w:ascii="Google Sans Text" w:cs="Google Sans Text" w:eastAsia="Google Sans Text" w:hAnsi="Google Sans Text"/>
          <w:color w:val="1f1f1f"/>
          <w:rtl w:val="0"/>
        </w:rPr>
        <w:t xml:space="preserve">：用生成数据训练预测模型，在真实数据上测试预测误差（MAE）。分数越低，说明生成数据保留了真实数据的时序动态特性。WTGAN取得了最低的0.0136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下游分类任务增益：</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使用WTGAN增强后的数据集训练Deep4和Shallow分类器，准确率分别达到了75.10%和75.05%，相比使用原始数据分别提升了约3%和2%。特别是在受试者A01上，准确率从67.45%提升至70.43% 1。这证实了WTGAN生成的时序数据不仅逼真，而且包含了有助于分类的有效特征。</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前沿突破：扩散概率模型（Diffusion Models）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尽管GAN在生成质量上取得了进步，但其训练过程的不稳定性（如难以达到纳什均衡）一直是工程落地的痛点。扩散模型（Diffusion Models）作为一种基于热力学非平衡态的新兴生成范式，凭借其训练稳定性、模式覆盖的全面性以及极高的生成质量，正在EEG数据增强领域掀起新的革命。</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扩散模型的数学机理</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扩散模型包含两个过程：</w:t>
      </w:r>
    </w:p>
    <w:p w:rsidR="00000000" w:rsidDel="00000000" w:rsidP="00000000" w:rsidRDefault="00000000" w:rsidRPr="00000000" w14:paraId="00000088">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前向扩散（Forward Diffusion）：逐步向真实数据 $x_0$ 添加高斯噪声，直至其变为纯噪声 $x_T \sim \mathcal{N}(0, I)$。</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$$q(x_t | x_{t-1}) = \mathcal{N}(x_t; \sqrt{1-\beta_t} x_{t-1}, \beta_t I)$$</w:t>
      </w:r>
    </w:p>
    <w:p w:rsidR="00000000" w:rsidDel="00000000" w:rsidP="00000000" w:rsidRDefault="00000000" w:rsidRPr="00000000" w14:paraId="00000089">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反向生成（Reverse Denoising）</w:t>
      </w:r>
      <w:r w:rsidDel="00000000" w:rsidR="00000000" w:rsidRPr="00000000">
        <w:rPr>
          <w:rFonts w:ascii="Google Sans Text" w:cs="Google Sans Text" w:eastAsia="Google Sans Text" w:hAnsi="Google Sans Text"/>
          <w:color w:val="1f1f1f"/>
          <w:rtl w:val="0"/>
        </w:rPr>
        <w:t xml:space="preserve">：训练一个神经网络 $\epsilon_\theta(x_t, t)$ 来预测并去除每一步的噪声，从而从随机噪声中恢复出有意义的数据结构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自适应方差扩散模型（SAD-VER框架）</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在针对视觉刺激EEG解码的研究中，一种名为</w:t>
      </w:r>
      <w:r w:rsidDel="00000000" w:rsidR="00000000" w:rsidRPr="00000000">
        <w:rPr>
          <w:rFonts w:ascii="Google Sans Text" w:cs="Google Sans Text" w:eastAsia="Google Sans Text" w:hAnsi="Google Sans Text"/>
          <w:b w:val="1"/>
          <w:bCs w:val="1"/>
          <w:color w:val="1f1f1f"/>
          <w:rtl w:val="0"/>
        </w:rPr>
        <w:t xml:space="preserve">SAD-VER（Self-supervised Adaptive variance Diffusion for Visual EEG Recognition）</w:t>
      </w:r>
      <w:r w:rsidDel="00000000" w:rsidR="00000000" w:rsidRPr="00000000">
        <w:rPr>
          <w:rFonts w:ascii="Google Sans Text" w:cs="Google Sans Text" w:eastAsia="Google Sans Text" w:hAnsi="Google Sans Text"/>
          <w:color w:val="1f1f1f"/>
          <w:rtl w:val="0"/>
        </w:rPr>
        <w:t xml:space="preserve"> 的框架被提出。该框架的核心是</w:t>
      </w:r>
      <w:r w:rsidDel="00000000" w:rsidR="00000000" w:rsidRPr="00000000">
        <w:rPr>
          <w:rFonts w:ascii="Google Sans Text" w:cs="Google Sans Text" w:eastAsia="Google Sans Text" w:hAnsi="Google Sans Text"/>
          <w:b w:val="1"/>
          <w:bCs w:val="1"/>
          <w:color w:val="1f1f1f"/>
          <w:rtl w:val="0"/>
        </w:rPr>
        <w:t xml:space="preserve">自适应方差扩散概率模型（AV-DPM）</w:t>
      </w:r>
      <w:r w:rsidDel="00000000" w:rsidR="00000000" w:rsidRPr="00000000">
        <w:rPr>
          <w:rFonts w:ascii="Google Sans Text" w:cs="Google Sans Text" w:eastAsia="Google Sans Text" w:hAnsi="Google Sans Text"/>
          <w:color w:val="1f1f1f"/>
          <w:rtl w:val="0"/>
        </w:rPr>
        <w:t xml:space="preserve">，它针对EEG信号的特性对标准扩散模型进行了重大改进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5.2.1 核心创新：最优方差上界与自适应调节</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标准的DDPM或DDIM通常使用固定的方差调度策略。然而，EEG信号包含大量高频噪声，固定的方差可能导致去噪过程过于激进（丢失细节）或过于保守（残留噪声）。</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AV-DPM 引入了一个动态权重系数 $K$，用于调节反向过程的方差 $\sigma_{real}$：</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\sigma_{real} = K \cdot \sqrt{\left(1 - \frac{\bar{\alpha}t}{\bar{\alpha}{t-1}}\right) \cdot \frac{1-\bar{\alpha}{t-1}}{1-\bar{\alpha}t}}</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$$系数 $K$ 随生成步数动态衰减，由超参数 $d_r$（衰减速率）和 $d_s$（衰减起始步数）控制：$$</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 = \frac{20 \times d_r \times (d_s \times steps{max} - steps)}{steps{max}}</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$$同时，该研究推导出了反向生成过程中的**最优方差上界**，并将其作为硬约束加入到方差调节中：$$</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\sigma_{real}^2 \le \sigma_t^2 + \left(\sqrt{\frac{1-\bar{\alpha}t}{\alpha_t}} - \sqrt{1-\bar{\alpha}{t-1}} - \sigma_t^2\right)^2 $$</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这种自适应机制允许模型在生成的初始阶段（高噪声）保持较大的方差以探索多样性，而在后期（低噪声）减小方差以精细化恢复信号细节，从而在生成质量与多样性之间取得最优平衡 1。</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5.2.2 贝叶斯超参数优化（AutoML思维的引入）</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为了寻找上述超参数（$d_r, d_s, \eta$）的最佳组合，SAD-VER框架并没有依赖人工调参，而是集成了一个</w:t>
      </w:r>
      <w:r w:rsidDel="00000000" w:rsidR="00000000" w:rsidRPr="00000000">
        <w:rPr>
          <w:rFonts w:ascii="Google Sans Text" w:cs="Google Sans Text" w:eastAsia="Google Sans Text" w:hAnsi="Google Sans Text"/>
          <w:b w:val="1"/>
          <w:bCs w:val="1"/>
          <w:color w:val="1f1f1f"/>
          <w:rtl w:val="0"/>
        </w:rPr>
        <w:t xml:space="preserve">基于贝叶斯方法的超参数优化器（BMHO）</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E">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算法策略</w:t>
      </w:r>
      <w:r w:rsidDel="00000000" w:rsidR="00000000" w:rsidRPr="00000000">
        <w:rPr>
          <w:rFonts w:ascii="Google Sans Text" w:cs="Google Sans Text" w:eastAsia="Google Sans Text" w:hAnsi="Google Sans Text"/>
          <w:color w:val="1f1f1f"/>
          <w:rtl w:val="0"/>
        </w:rPr>
        <w:t xml:space="preserve">：采用树状Parzen估计器（Tree-structured Parzen Estimator, TPE）对超参数空间进行建模。</w:t>
      </w:r>
    </w:p>
    <w:p w:rsidR="00000000" w:rsidDel="00000000" w:rsidP="00000000" w:rsidRDefault="00000000" w:rsidRPr="00000000" w14:paraId="0000009F">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采集函数</w:t>
      </w:r>
      <w:r w:rsidDel="00000000" w:rsidR="00000000" w:rsidRPr="00000000">
        <w:rPr>
          <w:rFonts w:ascii="Google Sans Text" w:cs="Google Sans Text" w:eastAsia="Google Sans Text" w:hAnsi="Google Sans Text"/>
          <w:color w:val="1f1f1f"/>
          <w:rtl w:val="0"/>
        </w:rPr>
        <w:t xml:space="preserve">：期望改进（Expected Improvement, EI），用于平衡探索（Exploration）与利用（Exploitation）。</w:t>
      </w:r>
    </w:p>
    <w:p w:rsidR="00000000" w:rsidDel="00000000" w:rsidP="00000000" w:rsidRDefault="00000000" w:rsidRPr="00000000" w14:paraId="000000A0">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优化目标：最大化生成数据的Fréchet相似性分数（Fréchet Similarity Score, FSS）。FSS是一种基于深度特征空间距离的度量，比像素级误差更能反映EEG的感知质量。</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$$FSS = 1 - \frac{FD_{gen-real} - FD_{real-real}}{FD_{rand-real} - FD_{real-real}}$$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通过500次迭代优化，系统自动找到了最优参数组合（$d_r=1, d_s=0, \eta=0.5$），实现了生成质量的最大化 1。</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5.2.3 性能评估：SOTA级别的提升</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SAD-VER框架在Stanford视觉刺激EEG数据集上的表现令人印象深刻，全面超越了GAN类方法：</w:t>
      </w:r>
    </w:p>
    <w:p w:rsidR="00000000" w:rsidDel="00000000" w:rsidP="00000000" w:rsidRDefault="00000000" w:rsidRPr="00000000" w14:paraId="000000A5">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生成质量</w:t>
      </w:r>
      <w:r w:rsidDel="00000000" w:rsidR="00000000" w:rsidRPr="00000000">
        <w:rPr>
          <w:rFonts w:ascii="Google Sans Text" w:cs="Google Sans Text" w:eastAsia="Google Sans Text" w:hAnsi="Google Sans Text"/>
          <w:color w:val="1f1f1f"/>
          <w:rtl w:val="0"/>
        </w:rPr>
        <w:t xml:space="preserve">：AV-DPM生成的EEG信号平均FSS达到0.8115，而WGAN-GP仅为0.5667，传统VAE仅为0.3881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6">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分类增益</w:t>
      </w:r>
      <w:r w:rsidDel="00000000" w:rsidR="00000000" w:rsidRPr="00000000">
        <w:rPr>
          <w:rFonts w:ascii="Google Sans Text" w:cs="Google Sans Text" w:eastAsia="Google Sans Text" w:hAnsi="Google Sans Text"/>
          <w:color w:val="1f1f1f"/>
          <w:rtl w:val="0"/>
        </w:rPr>
        <w:t xml:space="preserve">：将AV-DPM生成的1024组数据加入训练后，STI-Net分类器在6分类任务上的准确率提升了</w:t>
      </w:r>
      <w:r w:rsidDel="00000000" w:rsidR="00000000" w:rsidRPr="00000000">
        <w:rPr>
          <w:rFonts w:ascii="Google Sans Text" w:cs="Google Sans Text" w:eastAsia="Google Sans Text" w:hAnsi="Google Sans Text"/>
          <w:b w:val="1"/>
          <w:bCs w:val="1"/>
          <w:color w:val="1f1f1f"/>
          <w:rtl w:val="0"/>
        </w:rPr>
        <w:t xml:space="preserve">9.56%</w:t>
      </w:r>
      <w:r w:rsidDel="00000000" w:rsidR="00000000" w:rsidRPr="00000000">
        <w:rPr>
          <w:rFonts w:ascii="Google Sans Text" w:cs="Google Sans Text" w:eastAsia="Google Sans Text" w:hAnsi="Google Sans Text"/>
          <w:color w:val="1f1f1f"/>
          <w:rtl w:val="0"/>
        </w:rPr>
        <w:t xml:space="preserve">，达到61.55%；在HF-IO二分类任务上提升了2.57%，达到91.42%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7">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模型普适性</w:t>
      </w:r>
      <w:r w:rsidDel="00000000" w:rsidR="00000000" w:rsidRPr="00000000">
        <w:rPr>
          <w:rFonts w:ascii="Google Sans Text" w:cs="Google Sans Text" w:eastAsia="Google Sans Text" w:hAnsi="Google Sans Text"/>
          <w:color w:val="1f1f1f"/>
          <w:rtl w:val="0"/>
        </w:rPr>
        <w:t xml:space="preserve">：该增强方法不仅对特定模型有效，还显著提升了EEGNet（提升12.77%）、DeepConvNet、FBCNet等一系列经典开源模型的性能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。这表明扩散模型生成的样本捕获了EEG的通用特征，具有极强的泛化支持能力。</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走向鲁棒性：自监督学习与特征级增强</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除了通过生成模型扩充样本数量外，另一种前沿思路是直接在特征学习阶段引入增强机制，通过</w:t>
      </w:r>
      <w:r w:rsidDel="00000000" w:rsidR="00000000" w:rsidRPr="00000000">
        <w:rPr>
          <w:rFonts w:ascii="Google Sans Text" w:cs="Google Sans Text" w:eastAsia="Google Sans Text" w:hAnsi="Google Sans Text"/>
          <w:b w:val="1"/>
          <w:bCs w:val="1"/>
          <w:color w:val="1f1f1f"/>
          <w:rtl w:val="0"/>
        </w:rPr>
        <w:t xml:space="preserve">自监督学习（Self-Supervised Learning, SSL）</w:t>
      </w:r>
      <w:r w:rsidDel="00000000" w:rsidR="00000000" w:rsidRPr="00000000">
        <w:rPr>
          <w:rFonts w:ascii="Google Sans Text" w:cs="Google Sans Text" w:eastAsia="Google Sans Text" w:hAnsi="Google Sans Text"/>
          <w:color w:val="1f1f1f"/>
          <w:rtl w:val="0"/>
        </w:rPr>
        <w:t xml:space="preserve"> 来提升模型对数据分布偏移（Distribution Shift）的鲁棒性。这种方法的核心不是“生成更多数据”，而是“从现有数据中挖掘不变性”。</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针对分布偏移的鲁棒预训练框架</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在实际医疗场景中，EEG数据面临严峻的分布偏移问题，主要源于：</w:t>
      </w:r>
    </w:p>
    <w:p w:rsidR="00000000" w:rsidDel="00000000" w:rsidP="00000000" w:rsidRDefault="00000000" w:rsidRPr="00000000" w14:paraId="000000B0">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带通滤波偏差</w:t>
      </w:r>
      <w:r w:rsidDel="00000000" w:rsidR="00000000" w:rsidRPr="00000000">
        <w:rPr>
          <w:rFonts w:ascii="Google Sans Text" w:cs="Google Sans Text" w:eastAsia="Google Sans Text" w:hAnsi="Google Sans Text"/>
          <w:color w:val="1f1f1f"/>
          <w:rtl w:val="0"/>
        </w:rPr>
        <w:t xml:space="preserve">：不同设备或预处理流程设定的滤波参数不一致（如低频截止频率差异）。</w:t>
      </w:r>
    </w:p>
    <w:p w:rsidR="00000000" w:rsidDel="00000000" w:rsidP="00000000" w:rsidRDefault="00000000" w:rsidRPr="00000000" w14:paraId="000000B1">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噪声干扰</w:t>
      </w:r>
      <w:r w:rsidDel="00000000" w:rsidR="00000000" w:rsidRPr="00000000">
        <w:rPr>
          <w:rFonts w:ascii="Google Sans Text" w:cs="Google Sans Text" w:eastAsia="Google Sans Text" w:hAnsi="Google Sans Text"/>
          <w:color w:val="1f1f1f"/>
          <w:rtl w:val="0"/>
        </w:rPr>
        <w:t xml:space="preserve">：阻抗噪声、高斯白噪声等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为了解决这一问题，一种面向脑电时序建模的鲁棒预训练框架被提出，其包含三大核心增强策略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6.1.1 额外噪声负样本对比学习（Explicit Noise Modeling）</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传统的对比学习（如SimCLR）通常将同一批次中的其他样本视为负样本。该框架创新性地引入了</w:t>
      </w:r>
      <w:r w:rsidDel="00000000" w:rsidR="00000000" w:rsidRPr="00000000">
        <w:rPr>
          <w:rFonts w:ascii="Google Sans Text" w:cs="Google Sans Text" w:eastAsia="Google Sans Text" w:hAnsi="Google Sans Text"/>
          <w:b w:val="1"/>
          <w:bCs w:val="1"/>
          <w:color w:val="1f1f1f"/>
          <w:rtl w:val="0"/>
        </w:rPr>
        <w:t xml:space="preserve">显式的噪声样本</w:t>
      </w:r>
      <w:r w:rsidDel="00000000" w:rsidR="00000000" w:rsidRPr="00000000">
        <w:rPr>
          <w:rFonts w:ascii="Google Sans Text" w:cs="Google Sans Text" w:eastAsia="Google Sans Text" w:hAnsi="Google Sans Text"/>
          <w:color w:val="1f1f1f"/>
          <w:rtl w:val="0"/>
        </w:rPr>
        <w:t xml:space="preserve">作为额外的负样本。</w:t>
      </w:r>
    </w:p>
    <w:p w:rsidR="00000000" w:rsidDel="00000000" w:rsidP="00000000" w:rsidRDefault="00000000" w:rsidRPr="00000000" w14:paraId="000000B7">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操作</w:t>
      </w:r>
      <w:r w:rsidDel="00000000" w:rsidR="00000000" w:rsidRPr="00000000">
        <w:rPr>
          <w:rFonts w:ascii="Google Sans Text" w:cs="Google Sans Text" w:eastAsia="Google Sans Text" w:hAnsi="Google Sans Text"/>
          <w:color w:val="1f1f1f"/>
          <w:rtl w:val="0"/>
        </w:rPr>
        <w:t xml:space="preserve">：构建包含背景噪声、带通滤波偏差信号的噪声集合 $B$。</w:t>
      </w:r>
    </w:p>
    <w:p w:rsidR="00000000" w:rsidDel="00000000" w:rsidP="00000000" w:rsidRDefault="00000000" w:rsidRPr="00000000" w14:paraId="000000B8">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损失函数：在InfoNCE损失的分母中加入噪声样本项：</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 \mathcal{L} = - \sum \log \frac{\exp(sim(h_i, \hat{h}i)/\tau)}{\sum{h_b \in B} \exp(sim(h_i, h_b)/\tau) + \sum_{j \neq i} \exp(sim(h_i, h_j)/\tau)} $$</w:t>
      </w:r>
    </w:p>
    <w:p w:rsidR="00000000" w:rsidDel="00000000" w:rsidP="00000000" w:rsidRDefault="00000000" w:rsidRPr="00000000" w14:paraId="000000B9">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机理</w:t>
      </w:r>
      <w:r w:rsidDel="00000000" w:rsidR="00000000" w:rsidRPr="00000000">
        <w:rPr>
          <w:rFonts w:ascii="Google Sans Text" w:cs="Google Sans Text" w:eastAsia="Google Sans Text" w:hAnsi="Google Sans Text"/>
          <w:color w:val="1f1f1f"/>
          <w:rtl w:val="0"/>
        </w:rPr>
        <w:t xml:space="preserve">：这种设计迫使模型在特征空间中不仅要推开不同类别的样本，还要极力推开“纯净信号”与“噪声模式”。实验表明，这种显式建模使得模型能够识别并抑制噪声特征，显著提升了在带通滤波偏差下的鲁棒性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6.1.2 跨域重构（Cross-Domain Reconstruction）</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该策略利用EEG信号时域和频域的互补性，构建了一个双向映射的自监督任务：</w:t>
      </w:r>
    </w:p>
    <w:p w:rsidR="00000000" w:rsidDel="00000000" w:rsidP="00000000" w:rsidRDefault="00000000" w:rsidRPr="00000000" w14:paraId="000000B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时域到频域（Time $\to$ Freq）</w:t>
      </w:r>
      <w:r w:rsidDel="00000000" w:rsidR="00000000" w:rsidRPr="00000000">
        <w:rPr>
          <w:rFonts w:ascii="Google Sans Text" w:cs="Google Sans Text" w:eastAsia="Google Sans Text" w:hAnsi="Google Sans Text"/>
          <w:color w:val="1f1f1f"/>
          <w:rtl w:val="0"/>
        </w:rPr>
        <w:t xml:space="preserve">：利用受损的时域特征重构完整的频域特征。</w:t>
      </w:r>
    </w:p>
    <w:p w:rsidR="00000000" w:rsidDel="00000000" w:rsidP="00000000" w:rsidRDefault="00000000" w:rsidRPr="00000000" w14:paraId="000000B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频域到时域（Freq $\to$ Time）：利用受损的频域特征重构完整的时域特征。</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 \mathcal{L}^r = |</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P_{tf}(\hat{z}^T) - z^F |</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P_{ft}(\hat{z}^F) - z^T |</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这种跨域约束迫使编码器捕获信号的本质结构，因为噪声通常只在某一域中表现显著（如高频噪声在频域易于分离），跨域重构有助于模型学习去噪后的本质特征 1。</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6.1.3 时频通道对齐（Channel Alignment）</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研究发现，带通滤波偏差对时域通道关系的影响较大（通道间相关性剧烈波动），而频域通道关系则相对稳定 1。基于此，框架设计了通道对齐损失：</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$$\mathcal{L}^a = \sum | A_T - Detach(A_F) |$$</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其中 $A_T$ 和 $A_F$ 分别是时域和频域的通道注意力矩阵。通过Detach操作冻结频域梯度，强制不稳定的时域通道关系向稳定的频域关系看齐。这一策略巧妙地利用了频域特征的鲁棒性来校正时域表征 1。</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嵌入空间残差混合（Embedding Space Residual Mixing）</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为了解决传统增强策略（如掩码、扰动）多样性不足的问题，研究者进一步探索了在</w:t>
      </w:r>
      <w:r w:rsidDel="00000000" w:rsidR="00000000" w:rsidRPr="00000000">
        <w:rPr>
          <w:rFonts w:ascii="Google Sans Text" w:cs="Google Sans Text" w:eastAsia="Google Sans Text" w:hAnsi="Google Sans Text"/>
          <w:b w:val="1"/>
          <w:bCs w:val="1"/>
          <w:color w:val="1f1f1f"/>
          <w:rtl w:val="0"/>
        </w:rPr>
        <w:t xml:space="preserve">嵌入空间（Embedding Space）</w:t>
      </w:r>
      <w:r w:rsidDel="00000000" w:rsidR="00000000" w:rsidRPr="00000000">
        <w:rPr>
          <w:rFonts w:ascii="Google Sans Text" w:cs="Google Sans Text" w:eastAsia="Google Sans Text" w:hAnsi="Google Sans Text"/>
          <w:color w:val="1f1f1f"/>
          <w:rtl w:val="0"/>
        </w:rPr>
        <w:t xml:space="preserve"> 进行增强的方法。</w:t>
      </w:r>
    </w:p>
    <w:p w:rsidR="00000000" w:rsidDel="00000000" w:rsidP="00000000" w:rsidRDefault="00000000" w:rsidRPr="00000000" w14:paraId="000000D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假设</w:t>
      </w:r>
      <w:r w:rsidDel="00000000" w:rsidR="00000000" w:rsidRPr="00000000">
        <w:rPr>
          <w:rFonts w:ascii="Google Sans Text" w:cs="Google Sans Text" w:eastAsia="Google Sans Text" w:hAnsi="Google Sans Text"/>
          <w:color w:val="1f1f1f"/>
          <w:rtl w:val="0"/>
        </w:rPr>
        <w:t xml:space="preserve">：噪声导致的特征偏移在不同样本间具有可替代性。</w:t>
      </w:r>
    </w:p>
    <w:p w:rsidR="00000000" w:rsidDel="00000000" w:rsidP="00000000" w:rsidRDefault="00000000" w:rsidRPr="00000000" w14:paraId="000000D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操作：计算原始样本 $z_i$ 与增强样本 $\hat{z}_i$ 之间的残差 $r_i = \hat{z}_i - z_i$。在训练中，将其他样本的残差 $r_j$ 注入到当前样本的特征中：</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$$\tilde{z}_i = \lambda \hat{z}_i + (1-\lambda) r_j$$</w:t>
      </w:r>
    </w:p>
    <w:p w:rsidR="00000000" w:rsidDel="00000000" w:rsidP="00000000" w:rsidRDefault="00000000" w:rsidRPr="00000000" w14:paraId="000000D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效果</w:t>
      </w:r>
      <w:r w:rsidDel="00000000" w:rsidR="00000000" w:rsidRPr="00000000">
        <w:rPr>
          <w:rFonts w:ascii="Google Sans Text" w:cs="Google Sans Text" w:eastAsia="Google Sans Text" w:hAnsi="Google Sans Text"/>
          <w:color w:val="1f1f1f"/>
          <w:rtl w:val="0"/>
        </w:rPr>
        <w:t xml:space="preserve">：这种“特征层面的Mixup”引入了语义级别的噪声，增加了正样本对的多样性。虽然实验显示其在不同架构下的提升效果存在差异（在TFC模型中有效，在SimMTM中效果有限），但为解决语义级增强提供了极具潜力的新思路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D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现代解码架构与增强技术的融合</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数据增强的最终价值体现在其对下游解码模型性能的提升上。随着解码架构从简单的CNN向复杂的Transformer演进，增强技术与模型架构的结合日益紧密。</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D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CNN架构的增强适配：MixedCNN与MSF3D</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对于卷积神经网络，增强策略往往侧重于丰富局部特征的多样性。</w:t>
      </w:r>
    </w:p>
    <w:p w:rsidR="00000000" w:rsidDel="00000000" w:rsidP="00000000" w:rsidRDefault="00000000" w:rsidRPr="00000000" w14:paraId="000000D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MixedCNN与Mixup</w:t>
      </w:r>
      <w:r w:rsidDel="00000000" w:rsidR="00000000" w:rsidRPr="00000000">
        <w:rPr>
          <w:rFonts w:ascii="Google Sans Text" w:cs="Google Sans Text" w:eastAsia="Google Sans Text" w:hAnsi="Google Sans Text"/>
          <w:color w:val="1f1f1f"/>
          <w:rtl w:val="0"/>
        </w:rPr>
        <w:t xml:space="preserve">：MixedCNN是一种结合了时空频多维卷积的网络。实验表明，当使用CWT生成的时频图并配合</w:t>
      </w:r>
      <w:r w:rsidDel="00000000" w:rsidR="00000000" w:rsidRPr="00000000">
        <w:rPr>
          <w:rFonts w:ascii="Google Sans Text" w:cs="Google Sans Text" w:eastAsia="Google Sans Text" w:hAnsi="Google Sans Text"/>
          <w:b w:val="1"/>
          <w:bCs w:val="1"/>
          <w:color w:val="1f1f1f"/>
          <w:rtl w:val="0"/>
        </w:rPr>
        <w:t xml:space="preserve">Mixup</w:t>
      </w:r>
      <w:r w:rsidDel="00000000" w:rsidR="00000000" w:rsidRPr="00000000">
        <w:rPr>
          <w:rFonts w:ascii="Google Sans Text" w:cs="Google Sans Text" w:eastAsia="Google Sans Text" w:hAnsi="Google Sans Text"/>
          <w:color w:val="1f1f1f"/>
          <w:rtl w:val="0"/>
        </w:rPr>
        <w:t xml:space="preserve">增强时，MixedCNN在BCI Competition II上的准确率达到了</w:t>
      </w:r>
      <w:r w:rsidDel="00000000" w:rsidR="00000000" w:rsidRPr="00000000">
        <w:rPr>
          <w:rFonts w:ascii="Google Sans Text" w:cs="Google Sans Text" w:eastAsia="Google Sans Text" w:hAnsi="Google Sans Text"/>
          <w:b w:val="1"/>
          <w:bCs w:val="1"/>
          <w:color w:val="1f1f1f"/>
          <w:rtl w:val="0"/>
        </w:rPr>
        <w:t xml:space="preserve">93.57%</w:t>
      </w:r>
      <w:r w:rsidDel="00000000" w:rsidR="00000000" w:rsidRPr="00000000">
        <w:rPr>
          <w:rFonts w:ascii="Google Sans Text" w:cs="Google Sans Text" w:eastAsia="Google Sans Text" w:hAnsi="Google Sans Text"/>
          <w:color w:val="1f1f1f"/>
          <w:rtl w:val="0"/>
        </w:rPr>
        <w:t xml:space="preserve">，远超未增强的基准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。Mixup提供的线性插值有效平滑了CNN的决策边界，防止了在小样本下的过拟合。</w:t>
      </w:r>
    </w:p>
    <w:p w:rsidR="00000000" w:rsidDel="00000000" w:rsidP="00000000" w:rsidRDefault="00000000" w:rsidRPr="00000000" w14:paraId="000000D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MSF3D与WTGAN</w:t>
      </w:r>
      <w:r w:rsidDel="00000000" w:rsidR="00000000" w:rsidRPr="00000000">
        <w:rPr>
          <w:rFonts w:ascii="Google Sans Text" w:cs="Google Sans Text" w:eastAsia="Google Sans Text" w:hAnsi="Google Sans Text"/>
          <w:color w:val="1f1f1f"/>
          <w:rtl w:val="0"/>
        </w:rPr>
        <w:t xml:space="preserve">：MSF3D是一种多尺度特征3D卷积网络，利用3D卷积核同时提取时空特征。当结合WTGAN生成的数据进行训练时，MSF3D在BCICIV 2A数据集上的平均准确率达到</w:t>
      </w:r>
      <w:r w:rsidDel="00000000" w:rsidR="00000000" w:rsidRPr="00000000">
        <w:rPr>
          <w:rFonts w:ascii="Google Sans Text" w:cs="Google Sans Text" w:eastAsia="Google Sans Text" w:hAnsi="Google Sans Text"/>
          <w:b w:val="1"/>
          <w:bCs w:val="1"/>
          <w:color w:val="1f1f1f"/>
          <w:rtl w:val="0"/>
        </w:rPr>
        <w:t xml:space="preserve">92.89%</w:t>
      </w:r>
      <w:r w:rsidDel="00000000" w:rsidR="00000000" w:rsidRPr="00000000">
        <w:rPr>
          <w:rFonts w:ascii="Google Sans Text" w:cs="Google Sans Text" w:eastAsia="Google Sans Text" w:hAnsi="Google Sans Text"/>
          <w:color w:val="1f1f1f"/>
          <w:rtl w:val="0"/>
        </w:rPr>
        <w:t xml:space="preserve">，在High Gamma Dataset上更是高达95.39%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。这证明了高质量的时序生成数据能够有效填充高维特征空间，使3D卷积核学习到更鲁棒的滤波器。</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E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Transformer架构的增强需求：RCA-Conformer</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Transformer架构依赖自注意力机制捕捉全局依赖，其对数据量的需求远超CNN。</w:t>
      </w:r>
    </w:p>
    <w:p w:rsidR="00000000" w:rsidDel="00000000" w:rsidP="00000000" w:rsidRDefault="00000000" w:rsidRPr="00000000" w14:paraId="000000E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RCA-Conformer</w:t>
      </w:r>
      <w:r w:rsidDel="00000000" w:rsidR="00000000" w:rsidRPr="00000000">
        <w:rPr>
          <w:rFonts w:ascii="Google Sans Text" w:cs="Google Sans Text" w:eastAsia="Google Sans Text" w:hAnsi="Google Sans Text"/>
          <w:color w:val="1f1f1f"/>
          <w:rtl w:val="0"/>
        </w:rPr>
        <w:t xml:space="preserve">：这是一种结合了残差通道注意力（RCA）和多尺度时序卷积（MSTCN）的Transformer变体。在BCI IV-2a数据集上，该模型达到了80.29%的准确率（Kappa=0.7371）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E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增强的重要性</w:t>
      </w:r>
      <w:r w:rsidDel="00000000" w:rsidR="00000000" w:rsidRPr="00000000">
        <w:rPr>
          <w:rFonts w:ascii="Google Sans Text" w:cs="Google Sans Text" w:eastAsia="Google Sans Text" w:hAnsi="Google Sans Text"/>
          <w:color w:val="1f1f1f"/>
          <w:rtl w:val="0"/>
        </w:rPr>
        <w:t xml:space="preserve">：消融实验显示，如果去除数据增强模块（此处使用的是时间域分割重组S&amp;R），RCA-Conformer的性能会显著下降。这表明对于Transformer这类低归纳偏置（Inductive Bias）的模型，数据增强是其能够收敛并达到SOTA性能的必要条件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E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总结与展望</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E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核心结论</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E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从变换到生成的范式转移</w:t>
      </w:r>
      <w:r w:rsidDel="00000000" w:rsidR="00000000" w:rsidRPr="00000000">
        <w:rPr>
          <w:rFonts w:ascii="Google Sans Text" w:cs="Google Sans Text" w:eastAsia="Google Sans Text" w:hAnsi="Google Sans Text"/>
          <w:color w:val="1f1f1f"/>
          <w:rtl w:val="0"/>
        </w:rPr>
        <w:t xml:space="preserve">：EEG数据增强技术已从简单的几何变换和信号裁剪，演变为基于GAN和扩散模型的深度生成。WTGAN和AV-DPM等模型的出现，使得生成符合生理规律、具有高时序保真度的EEG信号成为可能。</w:t>
      </w:r>
    </w:p>
    <w:p w:rsidR="00000000" w:rsidDel="00000000" w:rsidP="00000000" w:rsidRDefault="00000000" w:rsidRPr="00000000" w14:paraId="000000E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扩散模型确立了质量标杆</w:t>
      </w:r>
      <w:r w:rsidDel="00000000" w:rsidR="00000000" w:rsidRPr="00000000">
        <w:rPr>
          <w:rFonts w:ascii="Google Sans Text" w:cs="Google Sans Text" w:eastAsia="Google Sans Text" w:hAnsi="Google Sans Text"/>
          <w:color w:val="1f1f1f"/>
          <w:rtl w:val="0"/>
        </w:rPr>
        <w:t xml:space="preserve">：自适应方差扩散模型（AV-DPM）在生成质量（FSS指标）和下游分类增益上全面超越了GAN类方法，解决了生成多样性与质量的平衡难题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E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自监督学习解决了鲁棒性痛点</w:t>
      </w:r>
      <w:r w:rsidDel="00000000" w:rsidR="00000000" w:rsidRPr="00000000">
        <w:rPr>
          <w:rFonts w:ascii="Google Sans Text" w:cs="Google Sans Text" w:eastAsia="Google Sans Text" w:hAnsi="Google Sans Text"/>
          <w:color w:val="1f1f1f"/>
          <w:rtl w:val="0"/>
        </w:rPr>
        <w:t xml:space="preserve">：通过显式的噪声负样本对比学习和跨域重构，SSL框架有效地解决了临床场景中常见的分布偏移问题，为BCI系统的实际部署提供了鲁棒性保障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E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架构与增强的协同进化</w:t>
      </w:r>
      <w:r w:rsidDel="00000000" w:rsidR="00000000" w:rsidRPr="00000000">
        <w:rPr>
          <w:rFonts w:ascii="Google Sans Text" w:cs="Google Sans Text" w:eastAsia="Google Sans Text" w:hAnsi="Google Sans Text"/>
          <w:color w:val="1f1f1f"/>
          <w:rtl w:val="0"/>
        </w:rPr>
        <w:t xml:space="preserve">：随着解码模型向Transformer和3D-CNN演进，数据增强不再是外挂的预处理，而是深度融合在训练管线中（如Embedding Space Mixing, RCA-Conformer的S&amp;R），共同推动了解码精度的突破。</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F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工程展望</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对于软件工程专业的学生和研究者而言，未来的机会在于：</w:t>
      </w:r>
    </w:p>
    <w:p w:rsidR="00000000" w:rsidDel="00000000" w:rsidP="00000000" w:rsidRDefault="00000000" w:rsidRPr="00000000" w14:paraId="000000F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轻量化与实时生成</w:t>
      </w:r>
      <w:r w:rsidDel="00000000" w:rsidR="00000000" w:rsidRPr="00000000">
        <w:rPr>
          <w:rFonts w:ascii="Google Sans Text" w:cs="Google Sans Text" w:eastAsia="Google Sans Text" w:hAnsi="Google Sans Text"/>
          <w:color w:val="1f1f1f"/>
          <w:rtl w:val="0"/>
        </w:rPr>
        <w:t xml:space="preserve">：目前的扩散模型推理速度较慢，难以满足在线BCI系统的实时增强需求。研究轻量化扩散模型或蒸馏技术是未来的工程热点。</w:t>
      </w:r>
    </w:p>
    <w:p w:rsidR="00000000" w:rsidDel="00000000" w:rsidP="00000000" w:rsidRDefault="00000000" w:rsidRPr="00000000" w14:paraId="000000F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自动化增强流水线（AutoML）</w:t>
      </w:r>
      <w:r w:rsidDel="00000000" w:rsidR="00000000" w:rsidRPr="00000000">
        <w:rPr>
          <w:rFonts w:ascii="Google Sans Text" w:cs="Google Sans Text" w:eastAsia="Google Sans Text" w:hAnsi="Google Sans Text"/>
          <w:color w:val="1f1f1f"/>
          <w:rtl w:val="0"/>
        </w:rPr>
        <w:t xml:space="preserve">：如SAD-VER中的贝叶斯优化所示，构建能够针对不同受试者自动搜索最优增强策略的中间件（Middleware），将是推动BCI技术大规模落地的关键基础设施。</w:t>
      </w:r>
    </w:p>
    <w:p w:rsidR="00000000" w:rsidDel="00000000" w:rsidP="00000000" w:rsidRDefault="00000000" w:rsidRPr="00000000" w14:paraId="000000F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端到端闭环系统</w:t>
      </w:r>
      <w:r w:rsidDel="00000000" w:rsidR="00000000" w:rsidRPr="00000000">
        <w:rPr>
          <w:rFonts w:ascii="Google Sans Text" w:cs="Google Sans Text" w:eastAsia="Google Sans Text" w:hAnsi="Google Sans Text"/>
          <w:color w:val="1f1f1f"/>
          <w:rtl w:val="0"/>
        </w:rPr>
        <w:t xml:space="preserve">：打破数据生成与特征分类的界限，构建生成器与判别器/分类器联合优化的端到端系统，实现“边生成、边训练、边适应”的自适应BCI系统。</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通过深入理解并掌握这些前沿技术，我们有望克服数据稀缺的瓶颈，构建出真正读懂人类思维的高性能脑机接口系统。</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f1f1f"/>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color w:val="1f1f1f"/>
          <w:rtl w:val="0"/>
        </w:rPr>
        <w:t xml:space="preserve">数据表格索引：</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表 1：各数据增强方法在BCI Competition数据集上的性能对比</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方法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增强策略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模型架构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准确率 (Acc)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提升幅度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来源</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Baseline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无增强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CNN/SVM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~67-76%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ACGAN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时频图生成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CNN-ELM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78.2%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WTGAN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时序信号生成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Deep4 CNN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75.10%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Mixup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时频图线性插值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MixedCNN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93.57%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SAD-VER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扩散模型生成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LACNN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61.55% (6-class)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Robust SSL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噪声负样本对比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Rot-TFC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87.08%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显著鲁棒性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bl>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表 2：WTGAN 生成质量评估指标（越低越好）</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方法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判别分数 (Discriminative 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预测分数 (Predictive 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评价</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Crop (裁剪)</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0.4304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0.0265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基准线</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WaveGAN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0.3148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0.0230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仅卷积，时序捕捉弱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TGAN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0.2695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0.0151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基础时序生成</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WTGAN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0.1831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0.0136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最佳，最接近真实分布</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数据来源：</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tl w:val="0"/>
              </w:rPr>
            </w:r>
          </w:p>
        </w:tc>
      </w:tr>
    </w:tbl>
    <w:p w:rsidR="00000000" w:rsidDel="00000000" w:rsidP="00000000" w:rsidRDefault="00000000" w:rsidRPr="00000000" w14:paraId="0000013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3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黄飞 - 2025 - 基于3D卷积神经网络和生成对抗网络的运动想象脑电信号解码研究.pdf</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